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610CBD" w:rsidRDefault="00610CBD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SOURCES</w:t>
      </w:r>
    </w:p>
    <w:p w:rsidR="00610CBD" w:rsidRDefault="00610CBD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Rusch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M, Nixon S,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Schilder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A,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Braitstein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P, Chan K, Hogg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RS.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Impairments, activity limitations and participation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restrictions</w:t>
      </w:r>
      <w:proofErr w:type="gramEnd"/>
      <w:r>
        <w:rPr>
          <w:rFonts w:ascii="AGaramond-Regular" w:hAnsi="AGaramond-Regular" w:cs="AGaramond-Regular"/>
          <w:sz w:val="16"/>
          <w:szCs w:val="16"/>
        </w:rPr>
        <w:t>: Prevalence and associations among persons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living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with HIV/AIDS in British Columbia. </w:t>
      </w:r>
      <w:r>
        <w:rPr>
          <w:rFonts w:ascii="AGaramond-Italic" w:hAnsi="AGaramond-Italic" w:cs="AGaramond-Italic"/>
          <w:i/>
          <w:iCs/>
          <w:sz w:val="16"/>
          <w:szCs w:val="16"/>
        </w:rPr>
        <w:t>Health and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Italic" w:hAnsi="AGaramond-Italic" w:cs="AGaramond-Italic"/>
          <w:i/>
          <w:iCs/>
          <w:sz w:val="16"/>
          <w:szCs w:val="16"/>
        </w:rPr>
        <w:t xml:space="preserve">Quality of Life Outcomes </w:t>
      </w:r>
      <w:r>
        <w:rPr>
          <w:rFonts w:ascii="AGaramond-Regular" w:hAnsi="AGaramond-Regular" w:cs="AGaramond-Regular"/>
          <w:sz w:val="16"/>
          <w:szCs w:val="16"/>
        </w:rPr>
        <w:t>2004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In</w:t>
      </w:r>
      <w:proofErr w:type="gramEnd"/>
      <w:r>
        <w:rPr>
          <w:rFonts w:ascii="AGaramond-Bold" w:hAnsi="AGaramond-Bold" w:cs="AGaramond-Bold"/>
          <w:b/>
          <w:bCs/>
          <w:sz w:val="16"/>
          <w:szCs w:val="16"/>
        </w:rPr>
        <w:t xml:space="preserve"> press</w:t>
      </w:r>
      <w:r>
        <w:rPr>
          <w:rFonts w:ascii="AGaramond-Regular" w:hAnsi="AGaramond-Regular" w:cs="AGaramond-Regular"/>
          <w:sz w:val="16"/>
          <w:szCs w:val="16"/>
        </w:rPr>
        <w:t>.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>American College of Sports Medicine 2010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American College of Sports Medicine.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</w:t>
      </w:r>
      <w:r>
        <w:rPr>
          <w:rFonts w:ascii="AGaramond-Italic" w:hAnsi="AGaramond-Italic" w:cs="AGaramond-Italic"/>
          <w:i/>
          <w:iCs/>
          <w:sz w:val="16"/>
          <w:szCs w:val="16"/>
        </w:rPr>
        <w:t>ACSM’s guidelines for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Italic" w:hAnsi="AGaramond-Italic" w:cs="AGaramond-Italic"/>
          <w:i/>
          <w:iCs/>
          <w:sz w:val="16"/>
          <w:szCs w:val="16"/>
        </w:rPr>
        <w:t>exercise</w:t>
      </w:r>
      <w:proofErr w:type="gram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testing and prescription</w:t>
      </w:r>
      <w:r>
        <w:rPr>
          <w:rFonts w:ascii="AGaramond-Regular" w:hAnsi="AGaramond-Regular" w:cs="AGaramond-Regular"/>
          <w:sz w:val="16"/>
          <w:szCs w:val="16"/>
        </w:rPr>
        <w:t xml:space="preserve">. 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8th Edition.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Philadelphia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PA: Lippincott, Williams &amp; Wilkins, 2010.</w:t>
      </w:r>
    </w:p>
    <w:p w:rsidR="00E34BDB" w:rsidRDefault="00E34BDB" w:rsidP="00E34B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</w:p>
    <w:p w:rsidR="007700D7" w:rsidRDefault="007700D7" w:rsidP="002C08F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F644F4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9B4DB9" w:rsidRDefault="009B4DB9" w:rsidP="00F644F4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7E0D42" w:rsidRDefault="007E0D42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  <w:r>
        <w:rPr>
          <w:rFonts w:ascii="AGaramond-Bold" w:hAnsi="AGaramond-Bold" w:cs="AGaramond-Bold"/>
          <w:b/>
          <w:bCs/>
          <w:color w:val="000000"/>
          <w:sz w:val="18"/>
          <w:szCs w:val="18"/>
        </w:rPr>
        <w:t>VO2max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Three meta-analyses were performed for VO2max. Meta-analyses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showed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a significant improvement in change of VO2max of 2.63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mL/kg/min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for participants in the aerobic exercise intervention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group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compared with the non-exercising control group (95% CI: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1.19, 4.07, n=276,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=0.0003) (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Perna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; 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; </w:t>
      </w:r>
      <w:r>
        <w:rPr>
          <w:rFonts w:ascii="AGaramond-Regular" w:hAnsi="AGaramond-Regular" w:cs="AGaramond-Regular"/>
          <w:color w:val="0000FF"/>
          <w:sz w:val="18"/>
          <w:szCs w:val="18"/>
        </w:rPr>
        <w:t>Stringer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1998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Baigis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2002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11</w:t>
      </w:r>
      <w:r>
        <w:rPr>
          <w:rFonts w:ascii="AGaramond-Regular" w:hAnsi="AGaramond-Regular" w:cs="AGaramond-Regular"/>
          <w:color w:val="000000"/>
          <w:sz w:val="18"/>
          <w:szCs w:val="18"/>
        </w:rPr>
        <w:t>); significant improvement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change of VO2max of 2.40 ml/kg/min for participants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the constant aerobic exercise group compared with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the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non-exercising control group (95% CI: 0.82, 3.99, n=248,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=0.003)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Stringer 1998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Baigis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2002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) 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12</w:t>
      </w:r>
      <w:r>
        <w:rPr>
          <w:rFonts w:ascii="AGaramond-Regular" w:hAnsi="AGaramond-Regular" w:cs="AGaramond-Regular"/>
          <w:color w:val="000000"/>
          <w:sz w:val="18"/>
          <w:szCs w:val="18"/>
        </w:rPr>
        <w:t>; and a significant trend towards a greater improvement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VO2max of 4.30 mL/kg/min for participants in the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heavy-intensity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exercise group compared with the moderate-intensity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exercise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group (95%CI: 0.61, 7.98, n=24,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=0.02)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13</w:t>
      </w:r>
      <w:r>
        <w:rPr>
          <w:rFonts w:ascii="AGaramond-Regular" w:hAnsi="AGaramond-Regular" w:cs="AGaramond-Regular"/>
          <w:color w:val="000000"/>
          <w:sz w:val="18"/>
          <w:szCs w:val="18"/>
        </w:rPr>
        <w:t>). All point estimates are greater than 2 mL/kg/min, which suggests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potential clinically important improvement in VO2max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among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exercisers and a greater improvement with heavy- versus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moderate-intensity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exercise.</w:t>
      </w:r>
    </w:p>
    <w:p w:rsidR="00C638E1" w:rsidRDefault="00C638E1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C638E1" w:rsidRDefault="00C638E1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5355E2" w:rsidRDefault="005355E2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8"/>
          <w:szCs w:val="18"/>
        </w:rPr>
      </w:pPr>
    </w:p>
    <w:p w:rsidR="005355E2" w:rsidRDefault="005355E2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8"/>
          <w:szCs w:val="18"/>
        </w:rPr>
      </w:pPr>
      <w:r>
        <w:rPr>
          <w:rFonts w:ascii="AGaramond-Bold" w:hAnsi="AGaramond-Bold" w:cs="AGaramond-Bold"/>
          <w:b/>
          <w:bCs/>
          <w:sz w:val="18"/>
          <w:szCs w:val="18"/>
        </w:rPr>
        <w:t>C) STRENGTH OUTCOMES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Six of the 14 included studies assessed muscle strength (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Rigsby</w:t>
      </w:r>
      <w:proofErr w:type="spellEnd"/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1992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Perna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Driscoll 2004a</w:t>
      </w:r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).</w:t>
      </w:r>
      <w:proofErr w:type="gramEnd"/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77426" w:rsidRDefault="00977426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  <w:r>
        <w:rPr>
          <w:rFonts w:ascii="AGaramond-Bold" w:hAnsi="AGaramond-Bold" w:cs="AGaramond-Bold"/>
          <w:b/>
          <w:bCs/>
          <w:color w:val="000000"/>
          <w:sz w:val="18"/>
          <w:szCs w:val="18"/>
        </w:rPr>
        <w:t>D-1) Weight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Seven studies assessed body weight (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Terry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  <w:r>
        <w:rPr>
          <w:rFonts w:ascii="AGaramond-Regular" w:hAnsi="AGaramond-Regular" w:cs="AGaramond-Regular"/>
          <w:color w:val="0000FF"/>
          <w:sz w:val="18"/>
          <w:szCs w:val="18"/>
        </w:rPr>
        <w:t>Driscoll</w:t>
      </w:r>
      <w:proofErr w:type="gram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2004a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Terry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). Three meta-analyses were performed, two of which included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the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same studies. Meta-analyses demonstrated no difference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change </w:t>
      </w:r>
      <w:proofErr w:type="spellStart"/>
      <w:r>
        <w:rPr>
          <w:rFonts w:ascii="AGaramond-Regular" w:hAnsi="AGaramond-Regular" w:cs="AGaramond-Regular"/>
          <w:color w:val="000000"/>
          <w:sz w:val="18"/>
          <w:szCs w:val="18"/>
        </w:rPr>
        <w:t>inmean</w:t>
      </w:r>
      <w:proofErr w:type="spell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body weight for participants in the exercise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group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compared with the non-exercising control group as well as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participants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in the constant aerobic exercise group compared with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the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non-exercising control group (WMD: 0.37 kg, 95%CI: -5.32,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6.05, n=68,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=0.90)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; 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>)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there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was no difference in the combined aerobic and PRE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lastRenderedPageBreak/>
        <w:t>group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compared with the non-exercising control group (WMD: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0.96 kg, 95% CI: -1.39, 3.30, n=60,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=0.42) (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</w:t>
      </w: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</w:p>
    <w:p w:rsidR="001576AC" w:rsidRDefault="001576AC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  <w:r>
        <w:rPr>
          <w:rFonts w:ascii="AGaramond-Bold" w:hAnsi="AGaramond-Bold" w:cs="AGaramond-Bold"/>
          <w:b/>
          <w:bCs/>
          <w:color w:val="000000"/>
          <w:sz w:val="18"/>
          <w:szCs w:val="18"/>
        </w:rPr>
        <w:t xml:space="preserve">D-2) Body </w:t>
      </w:r>
      <w:proofErr w:type="gramStart"/>
      <w:r>
        <w:rPr>
          <w:rFonts w:ascii="AGaramond-Bold" w:hAnsi="AGaramond-Bold" w:cs="AGaramond-Bold"/>
          <w:b/>
          <w:bCs/>
          <w:color w:val="000000"/>
          <w:sz w:val="18"/>
          <w:szCs w:val="18"/>
        </w:rPr>
        <w:t>Composition</w:t>
      </w:r>
      <w:proofErr w:type="gramEnd"/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Nine studies assessed body composition (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Perna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Terry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  <w:r>
        <w:rPr>
          <w:rFonts w:ascii="AGaramond-Regular" w:hAnsi="AGaramond-Regular" w:cs="AGaramond-Regular"/>
          <w:color w:val="0000FF"/>
          <w:sz w:val="18"/>
          <w:szCs w:val="18"/>
        </w:rPr>
        <w:t>Driscoll</w:t>
      </w:r>
      <w:proofErr w:type="gram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2004a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Dolan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FF"/>
          <w:sz w:val="18"/>
          <w:szCs w:val="18"/>
        </w:rPr>
        <w:t>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Terry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).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Eleven meta-analyses were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performed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>, each for body mass index, hip circumference, waist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circumference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>, waist-to-hip ratio, percent body fat, fat mass, and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leg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muscle area. Four of the eleven meta-analyses were duplicates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and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included the same studies. Meta-analyses demonstrated a significant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decrease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in percent body fat of 1.12% (95% CI: -2.18,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-0.07</w:t>
      </w: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,n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=119,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=0.04)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19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Figure 20</w:t>
      </w:r>
      <w:r>
        <w:rPr>
          <w:rFonts w:ascii="AGaramond-Regular" w:hAnsi="AGaramond-Regular" w:cs="AGaramond-Regular"/>
          <w:color w:val="000000"/>
          <w:sz w:val="18"/>
          <w:szCs w:val="18"/>
        </w:rPr>
        <w:t>) for participants in the aerobic exercise group compared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with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participants in the non-exercising control group, and a significant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increase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in change in leg muscle area of 4.79 cm</w:t>
      </w:r>
      <w:r>
        <w:rPr>
          <w:rFonts w:ascii="AGaramond-Regular" w:hAnsi="AGaramond-Regular" w:cs="AGaramond-Regular"/>
          <w:color w:val="000000"/>
          <w:sz w:val="13"/>
          <w:szCs w:val="13"/>
        </w:rPr>
        <w:t xml:space="preserve">2 </w:t>
      </w:r>
      <w:r>
        <w:rPr>
          <w:rFonts w:ascii="AGaramond-Regular" w:hAnsi="AGaramond-Regular" w:cs="AGaramond-Regular"/>
          <w:color w:val="000000"/>
          <w:sz w:val="18"/>
          <w:szCs w:val="18"/>
        </w:rPr>
        <w:t>was found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among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participants in the combined aerobic and PRE group compared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with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the non-exercising control group (95% CI: 2.04, 7.54,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n=60,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=0.0007) (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Results also demonstrated no difference in change in waist circumference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(WMD: -3.53cm, 95% CI: -10.25, 3.19, n=142,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0.30)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22 Figure 23</w:t>
      </w:r>
      <w:r>
        <w:rPr>
          <w:rFonts w:ascii="AGaramond-Regular" w:hAnsi="AGaramond-Regular" w:cs="AGaramond-Regular"/>
          <w:color w:val="000000"/>
          <w:sz w:val="18"/>
          <w:szCs w:val="18"/>
        </w:rPr>
        <w:t>); hip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circumference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(WMD: 0.11cm, 95% CI: -0.63, 0.85, n=142,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0.77)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Figure 24 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and 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25</w:t>
      </w:r>
      <w:r>
        <w:rPr>
          <w:rFonts w:ascii="AGaramond-Regular" w:hAnsi="AGaramond-Regular" w:cs="AGaramond-Regular"/>
          <w:color w:val="000000"/>
          <w:sz w:val="18"/>
          <w:szCs w:val="18"/>
        </w:rPr>
        <w:t>)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spellStart"/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andwaist</w:t>
      </w:r>
      <w:proofErr w:type="spellEnd"/>
      <w:r>
        <w:rPr>
          <w:rFonts w:ascii="AGaramond-Regular" w:hAnsi="AGaramond-Regular" w:cs="AGaramond-Regular"/>
          <w:color w:val="000000"/>
          <w:sz w:val="18"/>
          <w:szCs w:val="18"/>
        </w:rPr>
        <w:t>-to-hip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ratio (WMD: -0.51, 95%CI: -1.47, 0.45, n=142,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=0.30)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Smith 2001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Figure 26 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and 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27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) </w:t>
      </w: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for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participants in the aerobic exercise group compared with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participants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in the non-exercising control group as well as participants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the constant aerobic exercise group compared with the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non-exercising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control group. Despite statistical non-significance,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the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confidence interval indicates a trend towards a decrease in the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waist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circumference among exercisers compared with non-exercisers.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FF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This is a </w:t>
      </w:r>
      <w:proofErr w:type="spellStart"/>
      <w:r>
        <w:rPr>
          <w:rFonts w:ascii="AGaramond-Regular" w:hAnsi="AGaramond-Regular" w:cs="AGaramond-Regular"/>
          <w:color w:val="000000"/>
          <w:sz w:val="18"/>
          <w:szCs w:val="18"/>
        </w:rPr>
        <w:t>favourable</w:t>
      </w:r>
      <w:proofErr w:type="spell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result given that the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Mutimura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2008a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participants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had evidence of body fat redistribution.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Results also showed no difference in the change in body mass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index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(WMD: 0.85kg/cm</w:t>
      </w:r>
      <w:r>
        <w:rPr>
          <w:rFonts w:ascii="AGaramond-Regular" w:hAnsi="AGaramond-Regular" w:cs="AGaramond-Regular"/>
          <w:color w:val="000000"/>
          <w:sz w:val="13"/>
          <w:szCs w:val="13"/>
        </w:rPr>
        <w:t>2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95% CI: -0.62, 2.31, n=49,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=0.26)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>(</w:t>
      </w:r>
      <w:r>
        <w:rPr>
          <w:rFonts w:ascii="AGaramond-Regular" w:hAnsi="AGaramond-Regular" w:cs="AGaramond-Regular"/>
          <w:color w:val="0000FF"/>
          <w:sz w:val="18"/>
          <w:szCs w:val="18"/>
        </w:rPr>
        <w:t>Lox 1995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Perna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28</w:t>
      </w:r>
      <w:r>
        <w:rPr>
          <w:rFonts w:ascii="AGaramond-Regular" w:hAnsi="AGaramond-Regular" w:cs="AGaramond-Regular"/>
          <w:color w:val="000000"/>
          <w:sz w:val="18"/>
          <w:szCs w:val="18"/>
        </w:rPr>
        <w:t>) for participants in the aerobic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exercise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group compared with participants in the non-exercising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control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group, and no difference in change in fat mass (WMD: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0.07 kg, 95% CI: -1.22, 1.36, n=60, </w:t>
      </w:r>
      <w:r>
        <w:rPr>
          <w:rFonts w:ascii="AGaramond-Italic" w:hAnsi="AGaramond-Italic" w:cs="AGaramond-Italic"/>
          <w:i/>
          <w:iCs/>
          <w:color w:val="000000"/>
          <w:sz w:val="18"/>
          <w:szCs w:val="18"/>
        </w:rPr>
        <w:t>P</w:t>
      </w:r>
      <w:r>
        <w:rPr>
          <w:rFonts w:ascii="AGaramond-Regular" w:hAnsi="AGaramond-Regular" w:cs="AGaramond-Regular"/>
          <w:color w:val="000000"/>
          <w:sz w:val="18"/>
          <w:szCs w:val="18"/>
        </w:rPr>
        <w:t>=0.92) (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Grinspoon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2000</w:t>
      </w:r>
      <w:r>
        <w:rPr>
          <w:rFonts w:ascii="AGaramond-Regular" w:hAnsi="AGaramond-Regular" w:cs="AGaramond-Regular"/>
          <w:color w:val="000000"/>
          <w:sz w:val="18"/>
          <w:szCs w:val="18"/>
        </w:rPr>
        <w:t>,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 (</w:t>
      </w:r>
      <w:r>
        <w:rPr>
          <w:rFonts w:ascii="AGaramond-Regular" w:hAnsi="AGaramond-Regular" w:cs="AGaramond-Regular"/>
          <w:color w:val="0000FF"/>
          <w:sz w:val="18"/>
          <w:szCs w:val="18"/>
        </w:rPr>
        <w:t>Figure 29</w:t>
      </w:r>
      <w:r>
        <w:rPr>
          <w:rFonts w:ascii="AGaramond-Regular" w:hAnsi="AGaramond-Regular" w:cs="AGaramond-Regular"/>
          <w:color w:val="000000"/>
          <w:sz w:val="18"/>
          <w:szCs w:val="18"/>
        </w:rPr>
        <w:t>) for participants in the combined aerobic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and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PRE group compared with the non-exercising control group.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E508E8" w:rsidRDefault="00E508E8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E508E8" w:rsidRDefault="00E508E8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E508E8" w:rsidRDefault="00E508E8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  <w:sz w:val="18"/>
          <w:szCs w:val="18"/>
        </w:rPr>
      </w:pPr>
      <w:r>
        <w:rPr>
          <w:rFonts w:ascii="AGaramond-Bold" w:hAnsi="AGaramond-Bold" w:cs="AGaramond-Bold"/>
          <w:b/>
          <w:bCs/>
          <w:color w:val="000000"/>
          <w:sz w:val="18"/>
          <w:szCs w:val="18"/>
        </w:rPr>
        <w:t>F) ADVERSE EVENTS (SAFETY)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Six of the 14 included studies reported on adverse </w:t>
      </w:r>
      <w:proofErr w:type="spellStart"/>
      <w:r>
        <w:rPr>
          <w:rFonts w:ascii="AGaramond-Regular" w:hAnsi="AGaramond-Regular" w:cs="AGaramond-Regular"/>
          <w:color w:val="000000"/>
          <w:sz w:val="18"/>
          <w:szCs w:val="18"/>
        </w:rPr>
        <w:t>outcomes.Metaanalysis</w:t>
      </w:r>
      <w:proofErr w:type="spellEnd"/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was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not possible due to the scarcity and variability of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reporting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adverse events. Adverse events were reported in three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gramStart"/>
      <w:r>
        <w:rPr>
          <w:rFonts w:ascii="AGaramond-Regular" w:hAnsi="AGaramond-Regular" w:cs="AGaramond-Regular"/>
          <w:color w:val="000000"/>
          <w:sz w:val="18"/>
          <w:szCs w:val="18"/>
        </w:rPr>
        <w:t>of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the 14 studies, none of which were attributed to exercise (</w:t>
      </w:r>
    </w:p>
    <w:p w:rsidR="007F1050" w:rsidRDefault="009B4DB9" w:rsidP="007F105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  <w:proofErr w:type="spellStart"/>
      <w:proofErr w:type="gramStart"/>
      <w:r>
        <w:rPr>
          <w:rFonts w:ascii="AGaramond-Regular" w:hAnsi="AGaramond-Regular" w:cs="AGaramond-Regular"/>
          <w:color w:val="0000FF"/>
          <w:sz w:val="18"/>
          <w:szCs w:val="18"/>
        </w:rPr>
        <w:t>Rigsby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1992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proofErr w:type="spellStart"/>
      <w:r>
        <w:rPr>
          <w:rFonts w:ascii="AGaramond-Regular" w:hAnsi="AGaramond-Regular" w:cs="AGaramond-Regular"/>
          <w:color w:val="0000FF"/>
          <w:sz w:val="18"/>
          <w:szCs w:val="18"/>
        </w:rPr>
        <w:t>Perna</w:t>
      </w:r>
      <w:proofErr w:type="spellEnd"/>
      <w:r>
        <w:rPr>
          <w:rFonts w:ascii="AGaramond-Regular" w:hAnsi="AGaramond-Regular" w:cs="AGaramond-Regular"/>
          <w:color w:val="0000FF"/>
          <w:sz w:val="18"/>
          <w:szCs w:val="18"/>
        </w:rPr>
        <w:t xml:space="preserve"> 1999</w:t>
      </w:r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, </w:t>
      </w:r>
      <w:r>
        <w:rPr>
          <w:rFonts w:ascii="AGaramond-Regular" w:hAnsi="AGaramond-Regular" w:cs="AGaramond-Regular"/>
          <w:color w:val="0000FF"/>
          <w:sz w:val="18"/>
          <w:szCs w:val="18"/>
        </w:rPr>
        <w:t>Dolan 2006</w:t>
      </w:r>
      <w:r>
        <w:rPr>
          <w:rFonts w:ascii="AGaramond-Regular" w:hAnsi="AGaramond-Regular" w:cs="AGaramond-Regular"/>
          <w:color w:val="000000"/>
          <w:sz w:val="18"/>
          <w:szCs w:val="18"/>
        </w:rPr>
        <w:t>).</w:t>
      </w:r>
      <w:proofErr w:type="gramEnd"/>
      <w:r>
        <w:rPr>
          <w:rFonts w:ascii="AGaramond-Regular" w:hAnsi="AGaramond-Regular" w:cs="AGaramond-Regular"/>
          <w:color w:val="000000"/>
          <w:sz w:val="18"/>
          <w:szCs w:val="18"/>
        </w:rPr>
        <w:t xml:space="preserve"> </w:t>
      </w:r>
    </w:p>
    <w:p w:rsidR="009B4DB9" w:rsidRDefault="009B4DB9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AF12AD" w:rsidRDefault="00AF12AD" w:rsidP="009B4DB9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18"/>
          <w:szCs w:val="18"/>
        </w:rPr>
      </w:pPr>
    </w:p>
    <w:p w:rsidR="00AF12AD" w:rsidRDefault="00AF12AD" w:rsidP="00AF12A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0"/>
          <w:szCs w:val="20"/>
        </w:rPr>
      </w:pPr>
    </w:p>
    <w:p w:rsidR="007F1050" w:rsidRDefault="007F1050" w:rsidP="00AF12A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896373" w:rsidRDefault="00896373" w:rsidP="00AF12A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7F1050" w:rsidRDefault="007F1050" w:rsidP="00AF12A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896373" w:rsidRDefault="00896373" w:rsidP="00896373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Baigis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2002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Baigis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J,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Korniewicz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DM, Chase G,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Butz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A, Jacobson D,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Wu AW. Effectiveness of a home-based exercise intervention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for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HIV-infected adults: a randomized trial.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JANAC </w:t>
      </w:r>
      <w:r>
        <w:rPr>
          <w:rFonts w:ascii="AGaramond-Regular" w:hAnsi="AGaramond-Regular" w:cs="AGaramond-Regular"/>
          <w:sz w:val="16"/>
          <w:szCs w:val="16"/>
        </w:rPr>
        <w:t>2002;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>13</w:t>
      </w:r>
      <w:r>
        <w:rPr>
          <w:rFonts w:ascii="AGaramond-Regular" w:hAnsi="AGaramond-Regular" w:cs="AGaramond-Regular"/>
          <w:sz w:val="16"/>
          <w:szCs w:val="16"/>
        </w:rPr>
        <w:t>(2):33–45.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Dolan 2006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Dolan SE,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Frontera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W,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Librizzi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J,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Ljungquist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K, Juan S,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Dorman R, Cole ME,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Kanter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JR,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Grinspoon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S. Effects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of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a supervised home-based aerobic and progressive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resistance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training regimen in women infected with human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immunodeficiency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virus. 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A randomized trial.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</w:t>
      </w:r>
      <w:r>
        <w:rPr>
          <w:rFonts w:ascii="AGaramond-Italic" w:hAnsi="AGaramond-Italic" w:cs="AGaramond-Italic"/>
          <w:i/>
          <w:iCs/>
          <w:sz w:val="16"/>
          <w:szCs w:val="16"/>
        </w:rPr>
        <w:t>Arch Inter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Italic" w:hAnsi="AGaramond-Italic" w:cs="AGaramond-Italic"/>
          <w:i/>
          <w:iCs/>
          <w:sz w:val="16"/>
          <w:szCs w:val="16"/>
        </w:rPr>
        <w:t xml:space="preserve">Med </w:t>
      </w:r>
      <w:r>
        <w:rPr>
          <w:rFonts w:ascii="AGaramond-Regular" w:hAnsi="AGaramond-Regular" w:cs="AGaramond-Regular"/>
          <w:sz w:val="16"/>
          <w:szCs w:val="16"/>
        </w:rPr>
        <w:t>2006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166</w:t>
      </w:r>
      <w:r>
        <w:rPr>
          <w:rFonts w:ascii="AGaramond-Regular" w:hAnsi="AGaramond-Regular" w:cs="AGaramond-Regular"/>
          <w:sz w:val="16"/>
          <w:szCs w:val="16"/>
        </w:rPr>
        <w:t>:1225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–31.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Driscoll 2004a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Driscoll SD,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Meininger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GE,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Lareau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MT, Dolan SE,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Killilea</w:t>
      </w:r>
      <w:proofErr w:type="spell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KM,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Hadigan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CM, Lloyd-Jones DM,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Frontera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A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,Walter</w:t>
      </w:r>
      <w:proofErr w:type="spellEnd"/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R,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Grinspoon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SK. Effects of exercise training and metformin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on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body composition and cardiovascular indices in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HIVinfected</w:t>
      </w:r>
      <w:proofErr w:type="spell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patients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AIDS </w:t>
      </w:r>
      <w:r>
        <w:rPr>
          <w:rFonts w:ascii="AGaramond-Regular" w:hAnsi="AGaramond-Regular" w:cs="AGaramond-Regular"/>
          <w:sz w:val="16"/>
          <w:szCs w:val="16"/>
        </w:rPr>
        <w:t>2004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18</w:t>
      </w:r>
      <w:proofErr w:type="gramEnd"/>
      <w:r>
        <w:rPr>
          <w:rFonts w:ascii="AGaramond-Regular" w:hAnsi="AGaramond-Regular" w:cs="AGaramond-Regular"/>
          <w:sz w:val="16"/>
          <w:szCs w:val="16"/>
        </w:rPr>
        <w:t>(3):465–73.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Grinspoon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2000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Grinspoon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S, Corcoran C,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Parlman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K, Costello M,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Rosenthal D, Anderson E, Stanley T,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Schoenfeld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D,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Burrows B, Hayden D,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Basgoz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N,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Klibanski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A. Effects of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testosterone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and progressive resistance training in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eugonadal</w:t>
      </w:r>
      <w:proofErr w:type="spell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men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with AIDS wasting.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Ann Intern Med </w:t>
      </w:r>
      <w:r>
        <w:rPr>
          <w:rFonts w:ascii="AGaramond-Regular" w:hAnsi="AGaramond-Regular" w:cs="AGaramond-Regular"/>
          <w:sz w:val="16"/>
          <w:szCs w:val="16"/>
        </w:rPr>
        <w:t>2000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133</w:t>
      </w:r>
      <w:proofErr w:type="gramEnd"/>
      <w:r>
        <w:rPr>
          <w:rFonts w:ascii="AGaramond-Regular" w:hAnsi="AGaramond-Regular" w:cs="AGaramond-Regular"/>
          <w:sz w:val="16"/>
          <w:szCs w:val="16"/>
        </w:rPr>
        <w:t>(5):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348–355.</w:t>
      </w:r>
      <w:proofErr w:type="gram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LaPerriere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1990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MTSY" w:hAnsi="MTSY" w:cs="MTSY"/>
          <w:sz w:val="11"/>
          <w:szCs w:val="11"/>
        </w:rPr>
        <w:t xml:space="preserve">_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LaPerriere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AR,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Antoni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H,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Schneiderman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N,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Ironson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G,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Klimas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N,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Caralis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P, Fletcher MA. Exercise Intervention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Attenuates Emotional Distress and Natural Killer Cell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Decrements Following Notification of Positive Serologic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Status for HIV-1.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</w:t>
      </w:r>
      <w:r>
        <w:rPr>
          <w:rFonts w:ascii="AGaramond-Italic" w:hAnsi="AGaramond-Italic" w:cs="AGaramond-Italic"/>
          <w:i/>
          <w:iCs/>
          <w:sz w:val="16"/>
          <w:szCs w:val="16"/>
        </w:rPr>
        <w:t>Biofeedback Self-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Regul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1990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15</w:t>
      </w:r>
      <w:r>
        <w:rPr>
          <w:rFonts w:ascii="AGaramond-Regular" w:hAnsi="AGaramond-Regular" w:cs="AGaramond-Regular"/>
          <w:sz w:val="16"/>
          <w:szCs w:val="16"/>
        </w:rPr>
        <w:t>:229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–242.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Lox 1995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 xml:space="preserve">Lox CL,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McAuley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E, Tucker RS.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Exercise as an intervention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for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enhancing subjective well-being in anHIV-1 population.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Italic" w:hAnsi="AGaramond-Italic" w:cs="AGaramond-Italic"/>
          <w:i/>
          <w:iCs/>
          <w:sz w:val="16"/>
          <w:szCs w:val="16"/>
        </w:rPr>
        <w:t xml:space="preserve">J Sport Ex Psych </w:t>
      </w:r>
      <w:r>
        <w:rPr>
          <w:rFonts w:ascii="AGaramond-Regular" w:hAnsi="AGaramond-Regular" w:cs="AGaramond-Regular"/>
          <w:sz w:val="16"/>
          <w:szCs w:val="16"/>
        </w:rPr>
        <w:t>1996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17</w:t>
      </w:r>
      <w:r>
        <w:rPr>
          <w:rFonts w:ascii="AGaramond-Regular" w:hAnsi="AGaramond-Regular" w:cs="AGaramond-Regular"/>
          <w:sz w:val="16"/>
          <w:szCs w:val="16"/>
        </w:rPr>
        <w:t>:346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–62.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MacArthur 1993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MacArthur R D, Levine SD,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Birk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TJ. Supervised exercise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training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improves cardiopulmonary fitness in HIV-infected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persons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Med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Sci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Sports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Exerc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1993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25</w:t>
      </w:r>
      <w:r>
        <w:rPr>
          <w:rFonts w:ascii="AGaramond-Regular" w:hAnsi="AGaramond-Regular" w:cs="AGaramond-Regular"/>
          <w:sz w:val="16"/>
          <w:szCs w:val="16"/>
        </w:rPr>
        <w:t>:684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–88.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Mutimura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2008a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Mutimura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E, Stewart A,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Crowther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NJ,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Yarasheski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KE, Cade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WT.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The effects of exercise training on quality of life in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HAART-treated HIV-positive Rwandan subjects with body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fat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redistribution.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Qual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Life Res </w:t>
      </w:r>
      <w:r>
        <w:rPr>
          <w:rFonts w:ascii="AGaramond-Regular" w:hAnsi="AGaramond-Regular" w:cs="AGaramond-Regular"/>
          <w:sz w:val="16"/>
          <w:szCs w:val="16"/>
        </w:rPr>
        <w:t>2008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17</w:t>
      </w:r>
      <w:r>
        <w:rPr>
          <w:rFonts w:ascii="AGaramond-Regular" w:hAnsi="AGaramond-Regular" w:cs="AGaramond-Regular"/>
          <w:sz w:val="16"/>
          <w:szCs w:val="16"/>
        </w:rPr>
        <w:t>:377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–85.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Perna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1999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Perna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FM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LaPerriere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A,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Klimas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N,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Ironson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G, Perry A, et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proofErr w:type="gramStart"/>
      <w:r>
        <w:rPr>
          <w:rFonts w:ascii="AGaramond-Regular" w:hAnsi="AGaramond-Regular" w:cs="AGaramond-Regular"/>
          <w:sz w:val="16"/>
          <w:szCs w:val="16"/>
        </w:rPr>
        <w:t>al.Cardiopulmonary</w:t>
      </w:r>
      <w:proofErr w:type="spellEnd"/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and CD4 cell changes in response to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exercise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training in early symptomatic HIV infection. </w:t>
      </w:r>
      <w:r>
        <w:rPr>
          <w:rFonts w:ascii="AGaramond-Italic" w:hAnsi="AGaramond-Italic" w:cs="AGaramond-Italic"/>
          <w:i/>
          <w:iCs/>
          <w:sz w:val="16"/>
          <w:szCs w:val="16"/>
        </w:rPr>
        <w:t>Med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Sci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Sports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Exerc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1999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31</w:t>
      </w:r>
      <w:r>
        <w:rPr>
          <w:rFonts w:ascii="AGaramond-Regular" w:hAnsi="AGaramond-Regular" w:cs="AGaramond-Regular"/>
          <w:sz w:val="16"/>
          <w:szCs w:val="16"/>
        </w:rPr>
        <w:t>:973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–79.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proofErr w:type="spellStart"/>
      <w:r>
        <w:rPr>
          <w:rFonts w:ascii="AGaramond-Bold" w:hAnsi="AGaramond-Bold" w:cs="AGaramond-Bold"/>
          <w:b/>
          <w:bCs/>
          <w:sz w:val="16"/>
          <w:szCs w:val="16"/>
        </w:rPr>
        <w:t>Rigsby</w:t>
      </w:r>
      <w:proofErr w:type="spellEnd"/>
      <w:r>
        <w:rPr>
          <w:rFonts w:ascii="AGaramond-Bold" w:hAnsi="AGaramond-Bold" w:cs="AGaramond-Bold"/>
          <w:b/>
          <w:bCs/>
          <w:sz w:val="16"/>
          <w:szCs w:val="16"/>
        </w:rPr>
        <w:t xml:space="preserve"> 1992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MTSY" w:hAnsi="MTSY" w:cs="MTSY"/>
          <w:sz w:val="11"/>
          <w:szCs w:val="11"/>
        </w:rPr>
        <w:t xml:space="preserve">_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Rigsby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LW,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Dishman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RK, Jackson AW, Maclean GS,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Raven PB.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Effects of exercise training on men seropositive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for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the human immunodeficiency virus-1.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Med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Sci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Sports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Exerc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1992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24</w:t>
      </w:r>
      <w:r>
        <w:rPr>
          <w:rFonts w:ascii="AGaramond-Regular" w:hAnsi="AGaramond-Regular" w:cs="AGaramond-Regular"/>
          <w:sz w:val="16"/>
          <w:szCs w:val="16"/>
        </w:rPr>
        <w:t>:6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–12.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Smith 2001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Smith BA,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Neidig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JL, Nickel JT, Mitchell GL, Para MF,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Fass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RJ. Aerobic exercise: effects on parameters related to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fatigue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, dyspnea, weight and body composition in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HIVinfected</w:t>
      </w:r>
      <w:proofErr w:type="spell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adults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AIDS </w:t>
      </w:r>
      <w:r>
        <w:rPr>
          <w:rFonts w:ascii="AGaramond-Regular" w:hAnsi="AGaramond-Regular" w:cs="AGaramond-Regular"/>
          <w:sz w:val="16"/>
          <w:szCs w:val="16"/>
        </w:rPr>
        <w:t>2001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15</w:t>
      </w:r>
      <w:r>
        <w:rPr>
          <w:rFonts w:ascii="AGaramond-Regular" w:hAnsi="AGaramond-Regular" w:cs="AGaramond-Regular"/>
          <w:sz w:val="16"/>
          <w:szCs w:val="16"/>
        </w:rPr>
        <w:t>:693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–701.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Stringer 1998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MTSY" w:hAnsi="MTSY" w:cs="MTSY"/>
          <w:sz w:val="11"/>
          <w:szCs w:val="11"/>
        </w:rPr>
        <w:t xml:space="preserve">_ </w:t>
      </w:r>
      <w:r>
        <w:rPr>
          <w:rFonts w:ascii="AGaramond-Regular" w:hAnsi="AGaramond-Regular" w:cs="AGaramond-Regular"/>
          <w:sz w:val="16"/>
          <w:szCs w:val="16"/>
        </w:rPr>
        <w:t xml:space="preserve">Stringer WW,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Berezovskaya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M, O’Brien WA, Beck K,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Regular" w:hAnsi="AGaramond-Regular" w:cs="AGaramond-Regular"/>
          <w:sz w:val="16"/>
          <w:szCs w:val="16"/>
        </w:rPr>
        <w:t>Casaburi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R. The effect of exercise training on aerobic fitness,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immune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indices, and quality of life in HIV+ patients. </w:t>
      </w:r>
      <w:r>
        <w:rPr>
          <w:rFonts w:ascii="AGaramond-Italic" w:hAnsi="AGaramond-Italic" w:cs="AGaramond-Italic"/>
          <w:i/>
          <w:iCs/>
          <w:sz w:val="16"/>
          <w:szCs w:val="16"/>
        </w:rPr>
        <w:t>Med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Sci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Sports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Exerc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1998:11–16.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lastRenderedPageBreak/>
        <w:t xml:space="preserve">Terry 1999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MTSY" w:hAnsi="MTSY" w:cs="MTSY"/>
          <w:sz w:val="11"/>
          <w:szCs w:val="11"/>
        </w:rPr>
        <w:t xml:space="preserve">_ </w:t>
      </w:r>
      <w:r>
        <w:rPr>
          <w:rFonts w:ascii="AGaramond-Regular" w:hAnsi="AGaramond-Regular" w:cs="AGaramond-Regular"/>
          <w:sz w:val="16"/>
          <w:szCs w:val="16"/>
        </w:rPr>
        <w:t xml:space="preserve">Terry L,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Sprinz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E,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Ribeiro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JP.Moderate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andHigh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Intensity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>Exercise Training in HIV-1 Seropositive Individuals: a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Randomized Trial.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Int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J Sports Med </w:t>
      </w:r>
      <w:r>
        <w:rPr>
          <w:rFonts w:ascii="AGaramond-Regular" w:hAnsi="AGaramond-Regular" w:cs="AGaramond-Regular"/>
          <w:sz w:val="16"/>
          <w:szCs w:val="16"/>
        </w:rPr>
        <w:t>1999</w:t>
      </w:r>
      <w:proofErr w:type="gramStart"/>
      <w:r>
        <w:rPr>
          <w:rFonts w:ascii="AGaramond-Regular" w:hAnsi="AGaramond-Regular" w:cs="AGaramond-Regular"/>
          <w:sz w:val="16"/>
          <w:szCs w:val="16"/>
        </w:rPr>
        <w:t>;</w:t>
      </w:r>
      <w:r>
        <w:rPr>
          <w:rFonts w:ascii="AGaramond-Bold" w:hAnsi="AGaramond-Bold" w:cs="AGaramond-Bold"/>
          <w:b/>
          <w:bCs/>
          <w:sz w:val="16"/>
          <w:szCs w:val="16"/>
        </w:rPr>
        <w:t>20</w:t>
      </w:r>
      <w:r>
        <w:rPr>
          <w:rFonts w:ascii="AGaramond-Regular" w:hAnsi="AGaramond-Regular" w:cs="AGaramond-Regular"/>
          <w:sz w:val="16"/>
          <w:szCs w:val="16"/>
        </w:rPr>
        <w:t>:142</w:t>
      </w:r>
      <w:proofErr w:type="gramEnd"/>
      <w:r>
        <w:rPr>
          <w:rFonts w:ascii="AGaramond-Regular" w:hAnsi="AGaramond-Regular" w:cs="AGaramond-Regular"/>
          <w:sz w:val="16"/>
          <w:szCs w:val="16"/>
        </w:rPr>
        <w:t>–46.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 xml:space="preserve">Terry 2006 </w:t>
      </w:r>
      <w:r>
        <w:rPr>
          <w:rFonts w:ascii="AGaramond-BoldItalic" w:hAnsi="AGaramond-BoldItalic" w:cs="AGaramond-BoldItalic"/>
          <w:b/>
          <w:bCs/>
          <w:i/>
          <w:iCs/>
          <w:sz w:val="16"/>
          <w:szCs w:val="16"/>
        </w:rPr>
        <w:t>{published data only}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  <w:sz w:val="16"/>
          <w:szCs w:val="16"/>
        </w:rPr>
        <w:t xml:space="preserve">Terry L,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Sprinz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 E, Stein R, Medeiros NB, Oliveira J,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Ribeiro</w:t>
      </w:r>
      <w:proofErr w:type="spellEnd"/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  <w:sz w:val="16"/>
          <w:szCs w:val="16"/>
        </w:rPr>
        <w:t>JP.</w:t>
      </w:r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Exercise training in HIV-1-infected individuals with</w:t>
      </w:r>
    </w:p>
    <w:p w:rsidR="0096448C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spellStart"/>
      <w:proofErr w:type="gramStart"/>
      <w:r>
        <w:rPr>
          <w:rFonts w:ascii="AGaramond-Regular" w:hAnsi="AGaramond-Regular" w:cs="AGaramond-Regular"/>
          <w:sz w:val="16"/>
          <w:szCs w:val="16"/>
        </w:rPr>
        <w:t>dyslipidemia</w:t>
      </w:r>
      <w:proofErr w:type="spellEnd"/>
      <w:proofErr w:type="gramEnd"/>
      <w:r>
        <w:rPr>
          <w:rFonts w:ascii="AGaramond-Regular" w:hAnsi="AGaramond-Regular" w:cs="AGaramond-Regular"/>
          <w:sz w:val="16"/>
          <w:szCs w:val="16"/>
        </w:rPr>
        <w:t xml:space="preserve"> and </w:t>
      </w:r>
      <w:proofErr w:type="spellStart"/>
      <w:r>
        <w:rPr>
          <w:rFonts w:ascii="AGaramond-Regular" w:hAnsi="AGaramond-Regular" w:cs="AGaramond-Regular"/>
          <w:sz w:val="16"/>
          <w:szCs w:val="16"/>
        </w:rPr>
        <w:t>lipodystrophy</w:t>
      </w:r>
      <w:proofErr w:type="spellEnd"/>
      <w:r>
        <w:rPr>
          <w:rFonts w:ascii="AGaramond-Regular" w:hAnsi="AGaramond-Regular" w:cs="AGaramond-Regular"/>
          <w:sz w:val="16"/>
          <w:szCs w:val="16"/>
        </w:rPr>
        <w:t xml:space="preserve">. </w:t>
      </w:r>
      <w:r>
        <w:rPr>
          <w:rFonts w:ascii="AGaramond-Italic" w:hAnsi="AGaramond-Italic" w:cs="AGaramond-Italic"/>
          <w:i/>
          <w:iCs/>
          <w:sz w:val="16"/>
          <w:szCs w:val="16"/>
        </w:rPr>
        <w:t xml:space="preserve">Med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Sci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Sport </w:t>
      </w:r>
      <w:proofErr w:type="spellStart"/>
      <w:r>
        <w:rPr>
          <w:rFonts w:ascii="AGaramond-Italic" w:hAnsi="AGaramond-Italic" w:cs="AGaramond-Italic"/>
          <w:i/>
          <w:iCs/>
          <w:sz w:val="16"/>
          <w:szCs w:val="16"/>
        </w:rPr>
        <w:t>Exer</w:t>
      </w:r>
      <w:proofErr w:type="spellEnd"/>
      <w:r>
        <w:rPr>
          <w:rFonts w:ascii="AGaramond-Italic" w:hAnsi="AGaramond-Italic" w:cs="AGaramond-Italic"/>
          <w:i/>
          <w:iCs/>
          <w:sz w:val="16"/>
          <w:szCs w:val="16"/>
        </w:rPr>
        <w:t xml:space="preserve"> </w:t>
      </w:r>
      <w:r>
        <w:rPr>
          <w:rFonts w:ascii="AGaramond-Regular" w:hAnsi="AGaramond-Regular" w:cs="AGaramond-Regular"/>
          <w:sz w:val="16"/>
          <w:szCs w:val="16"/>
        </w:rPr>
        <w:t>2006;</w:t>
      </w:r>
    </w:p>
    <w:p w:rsidR="00896373" w:rsidRPr="00E34BDB" w:rsidRDefault="0096448C" w:rsidP="0096448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8"/>
          <w:szCs w:val="18"/>
        </w:rPr>
      </w:pPr>
      <w:r>
        <w:rPr>
          <w:rFonts w:ascii="AGaramond-Bold" w:hAnsi="AGaramond-Bold" w:cs="AGaramond-Bold"/>
          <w:b/>
          <w:bCs/>
          <w:sz w:val="16"/>
          <w:szCs w:val="16"/>
        </w:rPr>
        <w:t>38</w:t>
      </w:r>
      <w:r>
        <w:rPr>
          <w:rFonts w:ascii="AGaramond-Regular" w:hAnsi="AGaramond-Regular" w:cs="AGaramond-Regular"/>
          <w:sz w:val="16"/>
          <w:szCs w:val="16"/>
        </w:rPr>
        <w:t>(3):411–17.</w:t>
      </w:r>
      <w:bookmarkStart w:id="0" w:name="_GoBack"/>
      <w:bookmarkEnd w:id="0"/>
    </w:p>
    <w:sectPr w:rsidR="00896373" w:rsidRPr="00E34BDB" w:rsidSect="0064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40B5"/>
    <w:rsid w:val="001576AC"/>
    <w:rsid w:val="0024116D"/>
    <w:rsid w:val="002C0419"/>
    <w:rsid w:val="002C08F9"/>
    <w:rsid w:val="004271B9"/>
    <w:rsid w:val="004D3589"/>
    <w:rsid w:val="005355E2"/>
    <w:rsid w:val="00610CBD"/>
    <w:rsid w:val="0064169D"/>
    <w:rsid w:val="006940B5"/>
    <w:rsid w:val="00713407"/>
    <w:rsid w:val="00722C99"/>
    <w:rsid w:val="007700D7"/>
    <w:rsid w:val="007E0D42"/>
    <w:rsid w:val="007F1050"/>
    <w:rsid w:val="00896373"/>
    <w:rsid w:val="0096448C"/>
    <w:rsid w:val="00977426"/>
    <w:rsid w:val="009B4DB9"/>
    <w:rsid w:val="00AF12AD"/>
    <w:rsid w:val="00C638E1"/>
    <w:rsid w:val="00D74F4E"/>
    <w:rsid w:val="00DF6210"/>
    <w:rsid w:val="00E34BDB"/>
    <w:rsid w:val="00E508E8"/>
    <w:rsid w:val="00EE23FC"/>
    <w:rsid w:val="00EF1900"/>
    <w:rsid w:val="00F644F4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4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4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4294935384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24</cp:revision>
  <dcterms:created xsi:type="dcterms:W3CDTF">2012-11-19T19:11:00Z</dcterms:created>
  <dcterms:modified xsi:type="dcterms:W3CDTF">2012-12-31T23:30:00Z</dcterms:modified>
</cp:coreProperties>
</file>